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336" w:rsidRPr="00D422E4" w:rsidRDefault="003E5336" w:rsidP="003E5336">
      <w:pPr>
        <w:spacing w:line="240" w:lineRule="auto"/>
        <w:ind w:firstLine="567"/>
        <w:rPr>
          <w:rFonts w:asciiTheme="majorHAnsi" w:hAnsiTheme="majorHAnsi"/>
          <w:noProof/>
          <w:sz w:val="28"/>
          <w:szCs w:val="28"/>
          <w:lang w:val="bg-BG"/>
        </w:rPr>
      </w:pPr>
      <w:r w:rsidRPr="00D422E4">
        <w:rPr>
          <w:rFonts w:asciiTheme="majorHAnsi" w:hAnsiTheme="majorHAnsi"/>
          <w:noProof/>
          <w:sz w:val="28"/>
          <w:szCs w:val="28"/>
          <w:lang w:val="bg-BG"/>
        </w:rPr>
        <w:t>Общи сведения и класификация на материалите за микроелектрониката.</w:t>
      </w:r>
    </w:p>
    <w:p w:rsidR="001E00E1" w:rsidRPr="00D422E4" w:rsidRDefault="003E5336" w:rsidP="003E5336">
      <w:pPr>
        <w:spacing w:line="240" w:lineRule="auto"/>
        <w:ind w:firstLine="567"/>
        <w:rPr>
          <w:rFonts w:asciiTheme="majorHAnsi" w:hAnsiTheme="majorHAnsi"/>
          <w:noProof/>
          <w:sz w:val="28"/>
          <w:szCs w:val="28"/>
          <w:lang w:val="bg-BG"/>
        </w:rPr>
      </w:pPr>
      <w:r w:rsidRPr="00D422E4">
        <w:rPr>
          <w:rFonts w:asciiTheme="majorHAnsi" w:hAnsiTheme="majorHAnsi"/>
          <w:noProof/>
          <w:sz w:val="28"/>
          <w:szCs w:val="28"/>
          <w:lang w:val="bg-BG"/>
        </w:rPr>
        <w:t xml:space="preserve"> Чистота на веществата. Начин за изразяване на чистотата.</w:t>
      </w:r>
    </w:p>
    <w:p w:rsidR="003E5336" w:rsidRPr="00D422E4" w:rsidRDefault="003E5336" w:rsidP="003E5336">
      <w:pPr>
        <w:spacing w:line="240" w:lineRule="auto"/>
        <w:ind w:firstLine="567"/>
        <w:rPr>
          <w:rFonts w:asciiTheme="majorHAnsi" w:hAnsiTheme="majorHAnsi"/>
          <w:noProof/>
          <w:sz w:val="28"/>
          <w:lang w:val="bg-BG"/>
        </w:rPr>
      </w:pPr>
    </w:p>
    <w:p w:rsidR="00D422E4" w:rsidRPr="00D43C69" w:rsidRDefault="00D422E4" w:rsidP="00EA6BC5">
      <w:pPr>
        <w:pStyle w:val="ListParagraph"/>
        <w:numPr>
          <w:ilvl w:val="0"/>
          <w:numId w:val="3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Използ</w:t>
      </w:r>
      <w:r w:rsidR="003E5336"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ваните в микроелектрониката материали са разнообразни както по химически състав, така и по структура и свойства. </w:t>
      </w: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М</w:t>
      </w:r>
      <w:r w:rsidR="003E5336"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атериалите за микроелектрониката</w:t>
      </w: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 са разделени на</w:t>
      </w:r>
      <w:r w:rsidR="003E5336"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 </w:t>
      </w:r>
      <w:r w:rsidRPr="00D43C69">
        <w:rPr>
          <w:rStyle w:val="Bodytext0"/>
          <w:rFonts w:asciiTheme="minorHAnsi" w:eastAsiaTheme="minorHAnsi" w:hAnsiTheme="minorHAnsi" w:cstheme="minorHAnsi"/>
          <w:b/>
          <w:noProof/>
          <w:sz w:val="24"/>
          <w:szCs w:val="24"/>
          <w:lang w:val="bg-BG"/>
        </w:rPr>
        <w:t>4</w:t>
      </w:r>
      <w:r w:rsidR="003E5336" w:rsidRPr="00D43C69">
        <w:rPr>
          <w:rStyle w:val="Bodytext0"/>
          <w:rFonts w:asciiTheme="minorHAnsi" w:eastAsiaTheme="minorHAnsi" w:hAnsiTheme="minorHAnsi" w:cstheme="minorHAnsi"/>
          <w:b/>
          <w:noProof/>
          <w:sz w:val="24"/>
          <w:szCs w:val="24"/>
          <w:lang w:val="bg-BG"/>
        </w:rPr>
        <w:t xml:space="preserve"> групи:</w:t>
      </w:r>
      <w:r w:rsidR="003E5336"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 </w:t>
      </w:r>
    </w:p>
    <w:p w:rsidR="00D422E4" w:rsidRPr="00D43C69" w:rsidRDefault="00D422E4" w:rsidP="00D422E4">
      <w:pPr>
        <w:pStyle w:val="ListParagraph"/>
        <w:numPr>
          <w:ilvl w:val="0"/>
          <w:numId w:val="2"/>
        </w:numPr>
        <w:rPr>
          <w:rFonts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основни - </w:t>
      </w:r>
      <w:r w:rsidRPr="00D43C69">
        <w:rPr>
          <w:rFonts w:cstheme="minorHAnsi"/>
          <w:noProof/>
          <w:sz w:val="24"/>
          <w:szCs w:val="24"/>
          <w:lang w:val="bg-BG"/>
        </w:rPr>
        <w:t xml:space="preserve"> база за изготвяне на полупроводникови прибори, интегрални схеми, светоизлъчващи прибори, фотопреобразователи, слънчеви елементи, лазери и други микроелектронни изделия.</w:t>
      </w:r>
    </w:p>
    <w:p w:rsidR="00D422E4" w:rsidRPr="00D43C69" w:rsidRDefault="00D422E4" w:rsidP="00D422E4">
      <w:pPr>
        <w:pStyle w:val="ListParagraph"/>
        <w:ind w:left="1280"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</w:p>
    <w:p w:rsidR="00D422E4" w:rsidRPr="00D43C69" w:rsidRDefault="00D422E4" w:rsidP="00D422E4">
      <w:pPr>
        <w:pStyle w:val="ListParagraph"/>
        <w:numPr>
          <w:ilvl w:val="0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технологически  </w:t>
      </w:r>
    </w:p>
    <w:p w:rsidR="00D422E4" w:rsidRPr="00D43C69" w:rsidRDefault="00D422E4" w:rsidP="00D422E4">
      <w:pPr>
        <w:pStyle w:val="ListParagraph"/>
        <w:numPr>
          <w:ilvl w:val="1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абразивните материали за механична обработка на полупроводни</w:t>
      </w: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softHyphen/>
        <w:t>ковите слитъци и пластини</w:t>
      </w:r>
    </w:p>
    <w:p w:rsidR="00D422E4" w:rsidRPr="00D43C69" w:rsidRDefault="00D422E4" w:rsidP="00D422E4">
      <w:pPr>
        <w:pStyle w:val="ListParagraph"/>
        <w:numPr>
          <w:ilvl w:val="1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химически материали (разтворители и ецващи състави)</w:t>
      </w:r>
    </w:p>
    <w:p w:rsidR="00D422E4" w:rsidRPr="00D43C69" w:rsidRDefault="00D422E4" w:rsidP="00D422E4">
      <w:pPr>
        <w:pStyle w:val="ListParagraph"/>
        <w:numPr>
          <w:ilvl w:val="1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химически реагенти за формиране на релеф с определена геометрична форма (</w:t>
      </w:r>
      <w:r w:rsidRPr="00D43C69">
        <w:rPr>
          <w:rStyle w:val="Bodytext0"/>
          <w:rFonts w:asciiTheme="minorHAnsi" w:eastAsiaTheme="minorHAnsi" w:hAnsiTheme="minorHAnsi" w:cstheme="minorHAnsi"/>
          <w:b/>
          <w:noProof/>
          <w:sz w:val="24"/>
          <w:szCs w:val="24"/>
          <w:lang w:val="bg-BG"/>
        </w:rPr>
        <w:t>фоторезисти, рентгено- и електронорезисти</w:t>
      </w: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)</w:t>
      </w:r>
    </w:p>
    <w:p w:rsidR="00D422E4" w:rsidRPr="00D43C69" w:rsidRDefault="00D422E4" w:rsidP="00D422E4">
      <w:pPr>
        <w:pStyle w:val="ListParagraph"/>
        <w:numPr>
          <w:ilvl w:val="1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дифузанти</w:t>
      </w:r>
    </w:p>
    <w:p w:rsidR="00D422E4" w:rsidRPr="00D43C69" w:rsidRDefault="00D422E4" w:rsidP="00D422E4">
      <w:pPr>
        <w:pStyle w:val="ListParagraph"/>
        <w:numPr>
          <w:ilvl w:val="1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легиращи материали (акцепторни и донорни)</w:t>
      </w:r>
    </w:p>
    <w:p w:rsidR="00D422E4" w:rsidRPr="00D43C69" w:rsidRDefault="00D422E4" w:rsidP="00D422E4">
      <w:pPr>
        <w:pStyle w:val="ListParagraph"/>
        <w:numPr>
          <w:ilvl w:val="1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защитни материали (лакове, компаунди, емайли)</w:t>
      </w:r>
    </w:p>
    <w:p w:rsidR="00D422E4" w:rsidRPr="00D43C69" w:rsidRDefault="003E5336" w:rsidP="00D422E4">
      <w:pPr>
        <w:pStyle w:val="ListParagraph"/>
        <w:numPr>
          <w:ilvl w:val="0"/>
          <w:numId w:val="2"/>
        </w:numPr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конструкционни </w:t>
      </w:r>
      <w:r w:rsidR="00D422E4"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- </w:t>
      </w:r>
      <w:r w:rsidR="00D422E4" w:rsidRPr="00D43C69">
        <w:rPr>
          <w:rFonts w:cstheme="minorHAnsi"/>
          <w:noProof/>
          <w:sz w:val="24"/>
          <w:szCs w:val="24"/>
          <w:lang w:val="bg-BG"/>
        </w:rPr>
        <w:t>за изработване на корпуси за полупроводниковите прибори и интегрални схеми. Това са метали, сплави, стъкла, керамики, пластмаси.</w:t>
      </w:r>
    </w:p>
    <w:p w:rsidR="003E5336" w:rsidRPr="00D43C69" w:rsidRDefault="00D422E4" w:rsidP="00D422E4">
      <w:pPr>
        <w:pStyle w:val="ListParagraph"/>
        <w:numPr>
          <w:ilvl w:val="0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спомагателни </w:t>
      </w:r>
    </w:p>
    <w:p w:rsidR="00EA6BC5" w:rsidRPr="00D43C69" w:rsidRDefault="00EA6BC5" w:rsidP="00EA6BC5">
      <w:pPr>
        <w:pStyle w:val="ListParagraph"/>
        <w:numPr>
          <w:ilvl w:val="1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имат предназначението да осигурят необходимите условия (газова среда) при провеждане на много технологични процеси (дифузия, окисление, херметизация и др.).</w:t>
      </w:r>
    </w:p>
    <w:p w:rsidR="00EA6BC5" w:rsidRPr="00D43C69" w:rsidRDefault="00EA6BC5" w:rsidP="00EA6BC5">
      <w:pPr>
        <w:pStyle w:val="ListParagraph"/>
        <w:numPr>
          <w:ilvl w:val="1"/>
          <w:numId w:val="2"/>
        </w:numPr>
        <w:ind w:right="40"/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 xml:space="preserve">за изработване на технически приспособления - азбест, тефлон, кварц, масла, вакуумни смазки, материали за оцветяване и маркировка. </w:t>
      </w:r>
    </w:p>
    <w:p w:rsidR="00EA6BC5" w:rsidRPr="00D43C69" w:rsidRDefault="00EA6BC5" w:rsidP="00EA6BC5">
      <w:pPr>
        <w:pStyle w:val="ListParagraph"/>
        <w:numPr>
          <w:ilvl w:val="1"/>
          <w:numId w:val="2"/>
        </w:numPr>
        <w:ind w:right="40"/>
        <w:rPr>
          <w:rFonts w:cstheme="minorHAnsi"/>
          <w:noProof/>
          <w:sz w:val="24"/>
          <w:szCs w:val="24"/>
          <w:lang w:val="bg-BG"/>
        </w:rPr>
      </w:pPr>
      <w:r w:rsidRPr="00D43C69">
        <w:rPr>
          <w:rStyle w:val="Bodytext0"/>
          <w:rFonts w:asciiTheme="minorHAnsi" w:eastAsiaTheme="minorHAnsi" w:hAnsiTheme="minorHAnsi" w:cstheme="minorHAnsi"/>
          <w:noProof/>
          <w:sz w:val="24"/>
          <w:szCs w:val="24"/>
          <w:lang w:val="bg-BG"/>
        </w:rPr>
        <w:t>за много технологични операции съществено значение има особено чистата дейонизирана вода.</w:t>
      </w:r>
    </w:p>
    <w:p w:rsidR="00D43C69" w:rsidRPr="00D43C69" w:rsidRDefault="00900C36" w:rsidP="00622971">
      <w:pPr>
        <w:pStyle w:val="ListParagraph"/>
        <w:numPr>
          <w:ilvl w:val="0"/>
          <w:numId w:val="3"/>
        </w:numPr>
        <w:ind w:left="142" w:right="40" w:firstLine="938"/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  <w:lang w:val="bg-BG"/>
        </w:rPr>
        <w:t xml:space="preserve">Чистота на веществата </w:t>
      </w:r>
      <w:r w:rsidR="00D43C69">
        <w:rPr>
          <w:noProof/>
          <w:sz w:val="24"/>
          <w:szCs w:val="24"/>
          <w:lang w:val="bg-BG"/>
        </w:rPr>
        <w:t>–</w:t>
      </w:r>
      <w:r>
        <w:rPr>
          <w:noProof/>
          <w:sz w:val="24"/>
          <w:szCs w:val="24"/>
          <w:lang w:val="bg-BG"/>
        </w:rPr>
        <w:t xml:space="preserve"> </w:t>
      </w:r>
      <w:r w:rsidR="00D43C69">
        <w:rPr>
          <w:noProof/>
          <w:sz w:val="24"/>
          <w:szCs w:val="24"/>
          <w:lang w:val="bg-BG"/>
        </w:rPr>
        <w:t xml:space="preserve"> п</w:t>
      </w:r>
      <w:r w:rsidR="00D43C69" w:rsidRPr="00D43C69">
        <w:rPr>
          <w:noProof/>
          <w:sz w:val="24"/>
          <w:szCs w:val="24"/>
          <w:lang w:val="bg-BG"/>
        </w:rPr>
        <w:t xml:space="preserve">од </w:t>
      </w:r>
      <w:r w:rsidR="00D43C69" w:rsidRPr="00D43C69">
        <w:rPr>
          <w:b/>
          <w:i/>
          <w:noProof/>
          <w:sz w:val="24"/>
          <w:szCs w:val="24"/>
          <w:lang w:val="bg-BG"/>
        </w:rPr>
        <w:t>абсолютно чисто</w:t>
      </w:r>
      <w:r w:rsidR="00D43C69" w:rsidRPr="00D43C69">
        <w:rPr>
          <w:noProof/>
          <w:sz w:val="24"/>
          <w:szCs w:val="24"/>
          <w:lang w:val="bg-BG"/>
        </w:rPr>
        <w:t xml:space="preserve"> вещество се разбира еднородна химическа система, която се състои от атоми </w:t>
      </w:r>
      <w:r w:rsidR="00D43C69">
        <w:rPr>
          <w:noProof/>
          <w:sz w:val="24"/>
          <w:szCs w:val="24"/>
          <w:lang w:val="bg-BG"/>
        </w:rPr>
        <w:t>с едни и същи масови числа, рес</w:t>
      </w:r>
      <w:r w:rsidR="00D43C69" w:rsidRPr="00D43C69">
        <w:rPr>
          <w:noProof/>
          <w:sz w:val="24"/>
          <w:szCs w:val="24"/>
          <w:lang w:val="bg-BG"/>
        </w:rPr>
        <w:t xml:space="preserve">пективно еднакви молекули. В природата </w:t>
      </w:r>
      <w:r w:rsidR="00D43C69" w:rsidRPr="00D43C69">
        <w:rPr>
          <w:b/>
          <w:noProof/>
          <w:sz w:val="24"/>
          <w:szCs w:val="24"/>
          <w:lang w:val="bg-BG"/>
        </w:rPr>
        <w:t>не</w:t>
      </w:r>
      <w:r w:rsidR="00D43C69" w:rsidRPr="00D43C69">
        <w:rPr>
          <w:noProof/>
          <w:sz w:val="24"/>
          <w:szCs w:val="24"/>
          <w:lang w:val="bg-BG"/>
        </w:rPr>
        <w:t xml:space="preserve"> съществуват абсолютно чисти системи. Химическите вещест</w:t>
      </w:r>
      <w:r w:rsidR="00D43C69">
        <w:rPr>
          <w:noProof/>
          <w:sz w:val="24"/>
          <w:szCs w:val="24"/>
          <w:lang w:val="bg-BG"/>
        </w:rPr>
        <w:t>ва са повече или по-малко замър</w:t>
      </w:r>
      <w:r w:rsidR="00D43C69" w:rsidRPr="00D43C69">
        <w:rPr>
          <w:noProof/>
          <w:sz w:val="24"/>
          <w:szCs w:val="24"/>
          <w:lang w:val="bg-BG"/>
        </w:rPr>
        <w:t>сени. Практически чистото вещество представлява един безкрайно разреден разтвор, в който разтворител</w:t>
      </w:r>
      <w:r w:rsidR="00D43C69">
        <w:rPr>
          <w:noProof/>
          <w:sz w:val="24"/>
          <w:szCs w:val="24"/>
          <w:lang w:val="bg-BG"/>
        </w:rPr>
        <w:t xml:space="preserve"> е основната фаза, а дисперира</w:t>
      </w:r>
      <w:r w:rsidR="00D43C69" w:rsidRPr="00D43C69">
        <w:rPr>
          <w:noProof/>
          <w:sz w:val="24"/>
          <w:szCs w:val="24"/>
          <w:lang w:val="bg-BG"/>
        </w:rPr>
        <w:t xml:space="preserve">ната в разтворителя фаза са примесите. </w:t>
      </w:r>
    </w:p>
    <w:p w:rsidR="00D43C69" w:rsidRPr="00D43C69" w:rsidRDefault="00D43C69" w:rsidP="00D43C69">
      <w:pPr>
        <w:pStyle w:val="ListParagraph"/>
        <w:ind w:left="142" w:right="40" w:firstLine="1298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 xml:space="preserve">От известните метали само някои се срещат в природата в чист вид - злато (Аи), сребро (Ag) и мед (Си), когато са в самородно състояние. </w:t>
      </w:r>
    </w:p>
    <w:p w:rsidR="00D43C69" w:rsidRPr="00D43C69" w:rsidRDefault="00D43C69" w:rsidP="00622971">
      <w:pPr>
        <w:pStyle w:val="ListParagraph"/>
        <w:ind w:left="567" w:right="40" w:firstLine="873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>Чисти вещества са нужни и за науката, и за техниката. В полупроводниковите материали например нищожни следи от примеси изменят типа на проводимост, а могат и да лишат материала от полупроводниковите му свойства.</w:t>
      </w:r>
    </w:p>
    <w:p w:rsidR="00D43C69" w:rsidRPr="00D43C69" w:rsidRDefault="00D43C69" w:rsidP="00622971">
      <w:pPr>
        <w:pStyle w:val="ListParagraph"/>
        <w:numPr>
          <w:ilvl w:val="0"/>
          <w:numId w:val="3"/>
        </w:numPr>
        <w:ind w:left="142" w:right="40" w:firstLine="938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lastRenderedPageBreak/>
        <w:t>Понятието химически чисти материали, а също така начините за изразяване на чистотата са различни</w:t>
      </w:r>
      <w:r w:rsidR="00622971">
        <w:rPr>
          <w:noProof/>
          <w:sz w:val="24"/>
          <w:szCs w:val="24"/>
          <w:lang w:val="bg-BG"/>
        </w:rPr>
        <w:t xml:space="preserve"> и зависят от областта на прило</w:t>
      </w:r>
      <w:r w:rsidRPr="00D43C69">
        <w:rPr>
          <w:noProof/>
          <w:sz w:val="24"/>
          <w:szCs w:val="24"/>
          <w:lang w:val="bg-BG"/>
        </w:rPr>
        <w:t>жение на материалите. Веществата са достатъчно чисти, ако съдържанието на примесите в тях е по-малко от това количество, което пречи на използуването им за дадена цел.</w:t>
      </w:r>
    </w:p>
    <w:p w:rsidR="00D43C69" w:rsidRPr="00D43C69" w:rsidRDefault="00D43C69" w:rsidP="00D43C69">
      <w:pPr>
        <w:pStyle w:val="ListParagraph"/>
        <w:ind w:left="1440" w:right="40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>В химическата и металургичната практика в зависимост от степента на очистване се използува следната класификация:</w:t>
      </w:r>
    </w:p>
    <w:p w:rsidR="00D43C69" w:rsidRPr="00D43C69" w:rsidRDefault="00D43C69" w:rsidP="00D43C69">
      <w:pPr>
        <w:pStyle w:val="ListParagraph"/>
        <w:ind w:left="1440" w:right="40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>-</w:t>
      </w:r>
      <w:r w:rsidRPr="00D43C69">
        <w:rPr>
          <w:noProof/>
          <w:sz w:val="24"/>
          <w:szCs w:val="24"/>
          <w:lang w:val="bg-BG"/>
        </w:rPr>
        <w:tab/>
        <w:t>чист, означава се с Ч и съдържанието на примеси е от 2.10</w:t>
      </w:r>
      <w:r w:rsidR="00622971">
        <w:rPr>
          <w:noProof/>
          <w:sz w:val="24"/>
          <w:szCs w:val="24"/>
          <w:vertAlign w:val="superscript"/>
          <w:lang w:val="bg-BG"/>
        </w:rPr>
        <w:t>-</w:t>
      </w:r>
      <w:r w:rsidRPr="00622971">
        <w:rPr>
          <w:noProof/>
          <w:sz w:val="24"/>
          <w:szCs w:val="24"/>
          <w:vertAlign w:val="superscript"/>
          <w:lang w:val="bg-BG"/>
        </w:rPr>
        <w:t>5</w:t>
      </w:r>
      <w:r w:rsidRPr="00D43C69">
        <w:rPr>
          <w:noProof/>
          <w:sz w:val="24"/>
          <w:szCs w:val="24"/>
          <w:lang w:val="bg-BG"/>
        </w:rPr>
        <w:t>% до 1,0%;</w:t>
      </w:r>
    </w:p>
    <w:p w:rsidR="00D43C69" w:rsidRPr="00D43C69" w:rsidRDefault="00D43C69" w:rsidP="00D43C69">
      <w:pPr>
        <w:pStyle w:val="ListParagraph"/>
        <w:ind w:left="1440" w:right="40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>-</w:t>
      </w:r>
      <w:r w:rsidRPr="00D43C69">
        <w:rPr>
          <w:noProof/>
          <w:sz w:val="24"/>
          <w:szCs w:val="24"/>
          <w:lang w:val="bg-BG"/>
        </w:rPr>
        <w:tab/>
        <w:t>чист за анализ, 43А, съдържание на примеси от 1.</w:t>
      </w:r>
      <w:r w:rsidR="00622971" w:rsidRPr="00622971">
        <w:rPr>
          <w:noProof/>
          <w:sz w:val="24"/>
          <w:szCs w:val="24"/>
          <w:lang w:val="bg-BG"/>
        </w:rPr>
        <w:t xml:space="preserve"> </w:t>
      </w:r>
      <w:r w:rsidR="00622971" w:rsidRPr="00D43C69">
        <w:rPr>
          <w:noProof/>
          <w:sz w:val="24"/>
          <w:szCs w:val="24"/>
          <w:lang w:val="bg-BG"/>
        </w:rPr>
        <w:t>10</w:t>
      </w:r>
      <w:r w:rsidR="00622971">
        <w:rPr>
          <w:noProof/>
          <w:sz w:val="24"/>
          <w:szCs w:val="24"/>
          <w:vertAlign w:val="superscript"/>
          <w:lang w:val="bg-BG"/>
        </w:rPr>
        <w:t>-</w:t>
      </w:r>
      <w:r w:rsidR="00622971" w:rsidRPr="00622971">
        <w:rPr>
          <w:noProof/>
          <w:sz w:val="24"/>
          <w:szCs w:val="24"/>
          <w:vertAlign w:val="superscript"/>
          <w:lang w:val="bg-BG"/>
        </w:rPr>
        <w:t>5</w:t>
      </w:r>
      <w:r w:rsidR="00622971" w:rsidRPr="00D43C69">
        <w:rPr>
          <w:noProof/>
          <w:sz w:val="24"/>
          <w:szCs w:val="24"/>
          <w:lang w:val="bg-BG"/>
        </w:rPr>
        <w:t xml:space="preserve">% </w:t>
      </w:r>
      <w:r w:rsidRPr="00D43C69">
        <w:rPr>
          <w:noProof/>
          <w:sz w:val="24"/>
          <w:szCs w:val="24"/>
          <w:lang w:val="bg-BG"/>
        </w:rPr>
        <w:t>до</w:t>
      </w:r>
    </w:p>
    <w:p w:rsidR="00D43C69" w:rsidRPr="00D43C69" w:rsidRDefault="00D43C69" w:rsidP="00D43C69">
      <w:pPr>
        <w:pStyle w:val="ListParagraph"/>
        <w:ind w:left="1440" w:right="40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>0,4%;</w:t>
      </w:r>
    </w:p>
    <w:p w:rsidR="00D43C69" w:rsidRPr="00D43C69" w:rsidRDefault="00D43C69" w:rsidP="00D43C69">
      <w:pPr>
        <w:pStyle w:val="ListParagraph"/>
        <w:ind w:left="1440" w:right="40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>-</w:t>
      </w:r>
      <w:r w:rsidRPr="00D43C69">
        <w:rPr>
          <w:noProof/>
          <w:sz w:val="24"/>
          <w:szCs w:val="24"/>
          <w:lang w:val="bg-BG"/>
        </w:rPr>
        <w:tab/>
        <w:t>химически чист, ХЧ, примесите са от 5.</w:t>
      </w:r>
      <w:r w:rsidR="00622971" w:rsidRPr="00622971">
        <w:rPr>
          <w:noProof/>
          <w:sz w:val="24"/>
          <w:szCs w:val="24"/>
          <w:lang w:val="bg-BG"/>
        </w:rPr>
        <w:t xml:space="preserve"> </w:t>
      </w:r>
      <w:r w:rsidR="00622971" w:rsidRPr="00D43C69">
        <w:rPr>
          <w:noProof/>
          <w:sz w:val="24"/>
          <w:szCs w:val="24"/>
          <w:lang w:val="bg-BG"/>
        </w:rPr>
        <w:t>10</w:t>
      </w:r>
      <w:r w:rsidR="00622971">
        <w:rPr>
          <w:noProof/>
          <w:sz w:val="24"/>
          <w:szCs w:val="24"/>
          <w:vertAlign w:val="superscript"/>
          <w:lang w:val="bg-BG"/>
        </w:rPr>
        <w:t>-6</w:t>
      </w:r>
      <w:r w:rsidR="00622971" w:rsidRPr="00D43C69">
        <w:rPr>
          <w:noProof/>
          <w:sz w:val="24"/>
          <w:szCs w:val="24"/>
          <w:lang w:val="bg-BG"/>
        </w:rPr>
        <w:t xml:space="preserve">% </w:t>
      </w:r>
      <w:r w:rsidRPr="00D43C69">
        <w:rPr>
          <w:noProof/>
          <w:sz w:val="24"/>
          <w:szCs w:val="24"/>
          <w:lang w:val="bg-BG"/>
        </w:rPr>
        <w:t>до 0,5%;</w:t>
      </w:r>
    </w:p>
    <w:p w:rsidR="00D43C69" w:rsidRPr="00D43C69" w:rsidRDefault="00D43C69" w:rsidP="00D43C69">
      <w:pPr>
        <w:pStyle w:val="ListParagraph"/>
        <w:ind w:left="1440" w:right="40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>-</w:t>
      </w:r>
      <w:r w:rsidRPr="00D43C69">
        <w:rPr>
          <w:noProof/>
          <w:sz w:val="24"/>
          <w:szCs w:val="24"/>
          <w:lang w:val="bg-BG"/>
        </w:rPr>
        <w:tab/>
        <w:t>особено чисти, ОСЧ, съдържат примеси не повече ог 0,05%.</w:t>
      </w:r>
    </w:p>
    <w:p w:rsidR="00D43C69" w:rsidRPr="00B07E2C" w:rsidRDefault="00D43C69" w:rsidP="00B07E2C">
      <w:pPr>
        <w:ind w:right="40" w:firstLine="720"/>
        <w:rPr>
          <w:noProof/>
          <w:sz w:val="24"/>
          <w:szCs w:val="24"/>
          <w:lang w:val="bg-BG"/>
        </w:rPr>
      </w:pPr>
      <w:r w:rsidRPr="00B07E2C">
        <w:rPr>
          <w:noProof/>
          <w:sz w:val="24"/>
          <w:szCs w:val="24"/>
          <w:lang w:val="bg-BG"/>
        </w:rPr>
        <w:t>Към високочистите вещества се отнасят метали и</w:t>
      </w:r>
      <w:r w:rsidR="00B07E2C">
        <w:rPr>
          <w:noProof/>
          <w:sz w:val="24"/>
          <w:szCs w:val="24"/>
          <w:lang w:val="bg-BG"/>
        </w:rPr>
        <w:t xml:space="preserve"> </w:t>
      </w:r>
      <w:r w:rsidRPr="00B07E2C">
        <w:rPr>
          <w:noProof/>
          <w:sz w:val="24"/>
          <w:szCs w:val="24"/>
          <w:lang w:val="bg-BG"/>
        </w:rPr>
        <w:t xml:space="preserve">полупроводникови материали, ако съдържанието на всеки от контролираните </w:t>
      </w:r>
      <w:r w:rsidR="00622971" w:rsidRPr="00B07E2C">
        <w:rPr>
          <w:noProof/>
          <w:sz w:val="24"/>
          <w:szCs w:val="24"/>
          <w:lang w:val="bg-BG"/>
        </w:rPr>
        <w:t>примеси в тях не превишава 1.10</w:t>
      </w:r>
      <w:r w:rsidR="00622971" w:rsidRPr="00B07E2C">
        <w:rPr>
          <w:noProof/>
          <w:sz w:val="24"/>
          <w:szCs w:val="24"/>
          <w:vertAlign w:val="superscript"/>
          <w:lang w:val="bg-BG"/>
        </w:rPr>
        <w:t>-4</w:t>
      </w:r>
      <w:r w:rsidRPr="00B07E2C">
        <w:rPr>
          <w:noProof/>
          <w:sz w:val="24"/>
          <w:szCs w:val="24"/>
          <w:lang w:val="bg-BG"/>
        </w:rPr>
        <w:t>% (по маса), а също така газове, в които съдържанието на всеки к</w:t>
      </w:r>
      <w:r w:rsidR="00622971" w:rsidRPr="00B07E2C">
        <w:rPr>
          <w:noProof/>
          <w:sz w:val="24"/>
          <w:szCs w:val="24"/>
          <w:lang w:val="bg-BG"/>
        </w:rPr>
        <w:t>онтролиран примес не е над 1.10</w:t>
      </w:r>
      <w:r w:rsidR="00622971" w:rsidRPr="00B07E2C">
        <w:rPr>
          <w:noProof/>
          <w:sz w:val="24"/>
          <w:szCs w:val="24"/>
          <w:vertAlign w:val="superscript"/>
          <w:lang w:val="bg-BG"/>
        </w:rPr>
        <w:t>-</w:t>
      </w:r>
      <w:r w:rsidRPr="00B07E2C">
        <w:rPr>
          <w:noProof/>
          <w:sz w:val="24"/>
          <w:szCs w:val="24"/>
          <w:vertAlign w:val="superscript"/>
          <w:lang w:val="bg-BG"/>
        </w:rPr>
        <w:t>3</w:t>
      </w:r>
      <w:r w:rsidRPr="00B07E2C">
        <w:rPr>
          <w:noProof/>
          <w:sz w:val="24"/>
          <w:szCs w:val="24"/>
          <w:lang w:val="bg-BG"/>
        </w:rPr>
        <w:t>% (обемни).</w:t>
      </w:r>
    </w:p>
    <w:p w:rsidR="00D43C69" w:rsidRPr="00B07E2C" w:rsidRDefault="00D43C69" w:rsidP="00B07E2C">
      <w:pPr>
        <w:ind w:right="40" w:firstLine="720"/>
        <w:rPr>
          <w:noProof/>
          <w:sz w:val="24"/>
          <w:szCs w:val="24"/>
          <w:lang w:val="bg-BG"/>
        </w:rPr>
      </w:pPr>
      <w:r w:rsidRPr="00B07E2C">
        <w:rPr>
          <w:noProof/>
          <w:sz w:val="24"/>
          <w:szCs w:val="24"/>
          <w:lang w:val="bg-BG"/>
        </w:rPr>
        <w:t>Високочистите вещества в зависимост от количеството и сумарната концентрация на контролираните примеси сс означават с марка ВЕЧ (вещество с еталонна чистота) и ОСЧ (особено чисти вещества).</w:t>
      </w:r>
    </w:p>
    <w:p w:rsidR="00D43C69" w:rsidRPr="00B07E2C" w:rsidRDefault="00D43C69" w:rsidP="00B07E2C">
      <w:pPr>
        <w:pStyle w:val="ListParagraph"/>
        <w:numPr>
          <w:ilvl w:val="2"/>
          <w:numId w:val="2"/>
        </w:numPr>
        <w:ind w:left="709" w:right="40" w:hanging="283"/>
        <w:rPr>
          <w:noProof/>
          <w:sz w:val="24"/>
          <w:szCs w:val="24"/>
          <w:lang w:val="bg-BG"/>
        </w:rPr>
      </w:pPr>
      <w:r w:rsidRPr="00B07E2C">
        <w:rPr>
          <w:noProof/>
          <w:sz w:val="24"/>
          <w:szCs w:val="24"/>
          <w:lang w:val="bg-BG"/>
        </w:rPr>
        <w:t>Във веществата с марка ВЕЧ се лимитира както общото съдържание на примеси, така и съдържанието иа някои нежелателни примеси на по-ниско ниво. Пред означението ВЕЧ числото означава общото съдържание на примеси, а след него две числа разделени с тире. Първото показва количеството лимитирани нежелателни примеси, а второто - отрицателния показател на степента на сумата на съдържанието на тези примеси.</w:t>
      </w:r>
    </w:p>
    <w:p w:rsidR="00D43C69" w:rsidRDefault="00D43C69" w:rsidP="00D43C69">
      <w:pPr>
        <w:pStyle w:val="ListParagraph"/>
        <w:ind w:left="1440" w:right="40"/>
        <w:rPr>
          <w:noProof/>
          <w:sz w:val="24"/>
          <w:szCs w:val="24"/>
          <w:lang w:val="bg-BG"/>
        </w:rPr>
      </w:pPr>
      <w:r w:rsidRPr="00B07E2C">
        <w:rPr>
          <w:b/>
          <w:noProof/>
          <w:sz w:val="24"/>
          <w:szCs w:val="24"/>
          <w:lang w:val="bg-BG"/>
        </w:rPr>
        <w:t>005ВЕЧ6-5</w:t>
      </w:r>
      <w:r w:rsidRPr="00D43C69">
        <w:rPr>
          <w:noProof/>
          <w:sz w:val="24"/>
          <w:szCs w:val="24"/>
          <w:lang w:val="bg-BG"/>
        </w:rPr>
        <w:t xml:space="preserve"> </w:t>
      </w:r>
      <w:r w:rsidR="00B07E2C">
        <w:rPr>
          <w:noProof/>
          <w:sz w:val="24"/>
          <w:szCs w:val="24"/>
          <w:lang w:val="bg-BG"/>
        </w:rPr>
        <w:t xml:space="preserve"> - </w:t>
      </w:r>
      <w:r w:rsidRPr="00D43C69">
        <w:rPr>
          <w:noProof/>
          <w:sz w:val="24"/>
          <w:szCs w:val="24"/>
          <w:lang w:val="bg-BG"/>
        </w:rPr>
        <w:t>Съдържание на основното вещество 99,995%. Лимитира се присъствието на</w:t>
      </w:r>
      <w:r w:rsidR="00B07E2C">
        <w:rPr>
          <w:noProof/>
          <w:sz w:val="24"/>
          <w:szCs w:val="24"/>
          <w:lang w:val="bg-BG"/>
        </w:rPr>
        <w:t xml:space="preserve"> 6 примеса, а тяхната сума е 10</w:t>
      </w:r>
      <w:r w:rsidR="00B07E2C" w:rsidRPr="00B07E2C">
        <w:rPr>
          <w:noProof/>
          <w:sz w:val="24"/>
          <w:szCs w:val="24"/>
          <w:vertAlign w:val="superscript"/>
          <w:lang w:val="bg-BG"/>
        </w:rPr>
        <w:t>-</w:t>
      </w:r>
      <w:r w:rsidRPr="00B07E2C">
        <w:rPr>
          <w:noProof/>
          <w:sz w:val="24"/>
          <w:szCs w:val="24"/>
          <w:vertAlign w:val="superscript"/>
          <w:lang w:val="bg-BG"/>
        </w:rPr>
        <w:t>5</w:t>
      </w:r>
      <w:r w:rsidRPr="00D43C69">
        <w:rPr>
          <w:noProof/>
          <w:sz w:val="24"/>
          <w:szCs w:val="24"/>
          <w:lang w:val="bg-BG"/>
        </w:rPr>
        <w:t>%.</w:t>
      </w:r>
    </w:p>
    <w:p w:rsidR="00B07E2C" w:rsidRPr="00D43C69" w:rsidRDefault="00B07E2C" w:rsidP="00D43C69">
      <w:pPr>
        <w:pStyle w:val="ListParagraph"/>
        <w:ind w:left="1440" w:right="40"/>
        <w:rPr>
          <w:noProof/>
          <w:sz w:val="24"/>
          <w:szCs w:val="24"/>
          <w:lang w:val="bg-BG"/>
        </w:rPr>
      </w:pPr>
    </w:p>
    <w:p w:rsidR="00D43C69" w:rsidRPr="00B07E2C" w:rsidRDefault="00D43C69" w:rsidP="00B07E2C">
      <w:pPr>
        <w:pStyle w:val="ListParagraph"/>
        <w:numPr>
          <w:ilvl w:val="2"/>
          <w:numId w:val="2"/>
        </w:numPr>
        <w:ind w:left="709" w:right="40" w:hanging="283"/>
        <w:rPr>
          <w:noProof/>
          <w:sz w:val="24"/>
          <w:szCs w:val="24"/>
          <w:lang w:val="bg-BG"/>
        </w:rPr>
      </w:pPr>
      <w:r w:rsidRPr="00B07E2C">
        <w:rPr>
          <w:noProof/>
          <w:sz w:val="24"/>
          <w:szCs w:val="24"/>
          <w:lang w:val="bg-BG"/>
        </w:rPr>
        <w:t>В означението на марката ОСЧ се посочват две числа с тире помежду им. Първото показва колко примеси са лимитирани в даденото особено чисто вещество, а второто - отрицателният показател на степента, представляваща сума от съдържанието на тези примеси.</w:t>
      </w:r>
    </w:p>
    <w:p w:rsidR="00D43C69" w:rsidRPr="00D43C69" w:rsidRDefault="00B07E2C" w:rsidP="00D43C69">
      <w:pPr>
        <w:pStyle w:val="ListParagraph"/>
        <w:ind w:left="1440" w:right="40"/>
        <w:rPr>
          <w:noProof/>
          <w:sz w:val="24"/>
          <w:szCs w:val="24"/>
          <w:lang w:val="bg-BG"/>
        </w:rPr>
      </w:pPr>
      <w:r>
        <w:rPr>
          <w:b/>
          <w:noProof/>
          <w:sz w:val="24"/>
          <w:szCs w:val="24"/>
          <w:lang w:val="bg-BG"/>
        </w:rPr>
        <w:t>ОСЧ10</w:t>
      </w:r>
      <w:r w:rsidRPr="00B07E2C">
        <w:rPr>
          <w:b/>
          <w:noProof/>
          <w:sz w:val="24"/>
          <w:szCs w:val="24"/>
          <w:lang w:val="bg-BG"/>
        </w:rPr>
        <w:t>-5</w:t>
      </w:r>
      <w:r>
        <w:rPr>
          <w:noProof/>
          <w:sz w:val="24"/>
          <w:szCs w:val="24"/>
          <w:lang w:val="bg-BG"/>
        </w:rPr>
        <w:t xml:space="preserve"> - </w:t>
      </w:r>
      <w:r w:rsidR="00D43C69" w:rsidRPr="00D43C69">
        <w:rPr>
          <w:noProof/>
          <w:sz w:val="24"/>
          <w:szCs w:val="24"/>
          <w:lang w:val="bg-BG"/>
        </w:rPr>
        <w:t xml:space="preserve"> SO</w:t>
      </w:r>
      <w:r w:rsidR="00D43C69" w:rsidRPr="00B07E2C">
        <w:rPr>
          <w:noProof/>
          <w:sz w:val="24"/>
          <w:szCs w:val="24"/>
          <w:vertAlign w:val="subscript"/>
          <w:lang w:val="bg-BG"/>
        </w:rPr>
        <w:t>2</w:t>
      </w:r>
      <w:r w:rsidR="00D43C69" w:rsidRPr="00D43C69">
        <w:rPr>
          <w:noProof/>
          <w:sz w:val="24"/>
          <w:szCs w:val="24"/>
          <w:lang w:val="bg-BG"/>
        </w:rPr>
        <w:t xml:space="preserve"> се нормират десет примеса (А1, В, F, С, Mg, Na, Р, Ti, Sn, Pb), при т</w:t>
      </w:r>
      <w:r>
        <w:rPr>
          <w:noProof/>
          <w:sz w:val="24"/>
          <w:szCs w:val="24"/>
          <w:lang w:val="bg-BG"/>
        </w:rPr>
        <w:t>ова общото им съдържание не пре</w:t>
      </w:r>
      <w:r w:rsidR="00D43C69" w:rsidRPr="00D43C69">
        <w:rPr>
          <w:noProof/>
          <w:sz w:val="24"/>
          <w:szCs w:val="24"/>
          <w:lang w:val="bg-BG"/>
        </w:rPr>
        <w:t>вишава 1.10</w:t>
      </w:r>
      <w:r>
        <w:rPr>
          <w:noProof/>
          <w:sz w:val="24"/>
          <w:szCs w:val="24"/>
          <w:vertAlign w:val="superscript"/>
          <w:lang w:val="bg-BG"/>
        </w:rPr>
        <w:t>-</w:t>
      </w:r>
      <w:r w:rsidR="00D43C69" w:rsidRPr="00B07E2C">
        <w:rPr>
          <w:noProof/>
          <w:sz w:val="24"/>
          <w:szCs w:val="24"/>
          <w:vertAlign w:val="superscript"/>
          <w:lang w:val="bg-BG"/>
        </w:rPr>
        <w:t>5</w:t>
      </w:r>
      <w:r>
        <w:rPr>
          <w:noProof/>
          <w:sz w:val="24"/>
          <w:szCs w:val="24"/>
          <w:lang w:val="bg-BG"/>
        </w:rPr>
        <w:t>% .</w:t>
      </w:r>
      <w:r w:rsidR="00D43C69" w:rsidRPr="00D43C69">
        <w:rPr>
          <w:noProof/>
          <w:sz w:val="24"/>
          <w:szCs w:val="24"/>
          <w:lang w:val="bg-BG"/>
        </w:rPr>
        <w:t xml:space="preserve"> </w:t>
      </w:r>
    </w:p>
    <w:p w:rsidR="00D43C69" w:rsidRPr="00B07E2C" w:rsidRDefault="00D43C69" w:rsidP="00B07E2C">
      <w:pPr>
        <w:pStyle w:val="ListParagraph"/>
        <w:numPr>
          <w:ilvl w:val="2"/>
          <w:numId w:val="2"/>
        </w:numPr>
        <w:ind w:left="709" w:right="40" w:hanging="283"/>
        <w:rPr>
          <w:noProof/>
          <w:sz w:val="24"/>
          <w:szCs w:val="24"/>
          <w:lang w:val="bg-BG"/>
        </w:rPr>
      </w:pPr>
      <w:r w:rsidRPr="00B07E2C">
        <w:rPr>
          <w:noProof/>
          <w:sz w:val="24"/>
          <w:szCs w:val="24"/>
          <w:lang w:val="bg-BG"/>
        </w:rPr>
        <w:t>Друга класификация на веществата по чистота е чрез атомите (молекулите), примеси падащи се на посочен брой атоми (молекули) основно вещество.</w:t>
      </w:r>
    </w:p>
    <w:p w:rsidR="00D43C69" w:rsidRPr="006B745A" w:rsidRDefault="00D43C69" w:rsidP="006B745A">
      <w:pPr>
        <w:ind w:right="40" w:firstLine="426"/>
        <w:rPr>
          <w:noProof/>
          <w:sz w:val="24"/>
          <w:szCs w:val="24"/>
          <w:lang w:val="bg-BG"/>
        </w:rPr>
      </w:pPr>
      <w:r w:rsidRPr="006B745A">
        <w:rPr>
          <w:noProof/>
          <w:sz w:val="24"/>
          <w:szCs w:val="24"/>
          <w:lang w:val="bg-BG"/>
        </w:rPr>
        <w:t xml:space="preserve">Когато този </w:t>
      </w:r>
      <w:r w:rsidR="006B745A" w:rsidRPr="006B745A">
        <w:rPr>
          <w:noProof/>
          <w:sz w:val="24"/>
          <w:szCs w:val="24"/>
          <w:lang w:val="bg-BG"/>
        </w:rPr>
        <w:t xml:space="preserve">брой е 1000, означението е </w:t>
      </w:r>
      <w:r w:rsidR="006B745A" w:rsidRPr="006B745A">
        <w:rPr>
          <w:rFonts w:cstheme="minorHAnsi"/>
          <w:noProof/>
          <w:sz w:val="24"/>
          <w:szCs w:val="24"/>
          <w:lang w:val="bg-BG"/>
        </w:rPr>
        <w:t>‰</w:t>
      </w:r>
      <w:r w:rsidR="00B07E2C" w:rsidRPr="006B745A">
        <w:rPr>
          <w:noProof/>
          <w:sz w:val="24"/>
          <w:szCs w:val="24"/>
          <w:lang w:val="bg-BG"/>
        </w:rPr>
        <w:t xml:space="preserve"> (промила</w:t>
      </w:r>
      <w:r w:rsidRPr="006B745A">
        <w:rPr>
          <w:noProof/>
          <w:sz w:val="24"/>
          <w:szCs w:val="24"/>
          <w:lang w:val="bg-BG"/>
        </w:rPr>
        <w:t>), когато атомите (молекулите) основно вещество са 10</w:t>
      </w:r>
      <w:r w:rsidR="006B745A" w:rsidRPr="006B745A">
        <w:rPr>
          <w:noProof/>
          <w:sz w:val="24"/>
          <w:szCs w:val="24"/>
          <w:vertAlign w:val="superscript"/>
          <w:lang w:val="bg-BG"/>
        </w:rPr>
        <w:t>6</w:t>
      </w:r>
      <w:r w:rsidRPr="006B745A">
        <w:rPr>
          <w:noProof/>
          <w:sz w:val="24"/>
          <w:szCs w:val="24"/>
          <w:lang w:val="bg-BG"/>
        </w:rPr>
        <w:t xml:space="preserve"> - ppm (parts per million) при 10</w:t>
      </w:r>
      <w:r w:rsidRPr="006B745A">
        <w:rPr>
          <w:noProof/>
          <w:sz w:val="24"/>
          <w:szCs w:val="24"/>
          <w:vertAlign w:val="superscript"/>
          <w:lang w:val="bg-BG"/>
        </w:rPr>
        <w:t>9</w:t>
      </w:r>
      <w:r w:rsidRPr="006B745A">
        <w:rPr>
          <w:noProof/>
          <w:sz w:val="24"/>
          <w:szCs w:val="24"/>
          <w:lang w:val="bg-BG"/>
        </w:rPr>
        <w:t xml:space="preserve"> атоми (молекули) основно вещество - ppb (parts per billion). Например материал с концентрация на примесите 1 ppm съдържа 1 атом примеси на 10</w:t>
      </w:r>
      <w:r w:rsidRPr="006B745A">
        <w:rPr>
          <w:noProof/>
          <w:sz w:val="24"/>
          <w:szCs w:val="24"/>
          <w:vertAlign w:val="superscript"/>
          <w:lang w:val="bg-BG"/>
        </w:rPr>
        <w:t>6</w:t>
      </w:r>
      <w:r w:rsidRPr="006B745A">
        <w:rPr>
          <w:noProof/>
          <w:sz w:val="24"/>
          <w:szCs w:val="24"/>
          <w:lang w:val="bg-BG"/>
        </w:rPr>
        <w:t xml:space="preserve"> атома основен компонент, което представлява концентрация 10</w:t>
      </w:r>
      <w:r w:rsidR="006B745A" w:rsidRPr="006B745A">
        <w:rPr>
          <w:noProof/>
          <w:sz w:val="24"/>
          <w:szCs w:val="24"/>
          <w:vertAlign w:val="superscript"/>
          <w:lang w:val="bg-BG"/>
        </w:rPr>
        <w:t>-6</w:t>
      </w:r>
      <w:r w:rsidRPr="006B745A">
        <w:rPr>
          <w:noProof/>
          <w:sz w:val="24"/>
          <w:szCs w:val="24"/>
          <w:lang w:val="bg-BG"/>
        </w:rPr>
        <w:t xml:space="preserve"> атомни части или 10</w:t>
      </w:r>
      <w:r w:rsidR="006B745A" w:rsidRPr="006B745A">
        <w:rPr>
          <w:noProof/>
          <w:sz w:val="24"/>
          <w:szCs w:val="24"/>
          <w:vertAlign w:val="superscript"/>
          <w:lang w:val="bg-BG"/>
        </w:rPr>
        <w:t>-</w:t>
      </w:r>
      <w:r w:rsidRPr="006B745A">
        <w:rPr>
          <w:noProof/>
          <w:sz w:val="24"/>
          <w:szCs w:val="24"/>
          <w:vertAlign w:val="superscript"/>
          <w:lang w:val="bg-BG"/>
        </w:rPr>
        <w:t>4</w:t>
      </w:r>
      <w:r w:rsidRPr="006B745A">
        <w:rPr>
          <w:noProof/>
          <w:sz w:val="24"/>
          <w:szCs w:val="24"/>
          <w:lang w:val="bg-BG"/>
        </w:rPr>
        <w:t>% at.</w:t>
      </w:r>
      <w:r w:rsidR="006B745A">
        <w:rPr>
          <w:noProof/>
          <w:sz w:val="24"/>
          <w:szCs w:val="24"/>
          <w:lang w:val="bg-BG"/>
        </w:rPr>
        <w:t xml:space="preserve"> </w:t>
      </w:r>
    </w:p>
    <w:p w:rsidR="006B745A" w:rsidRDefault="00D43C69" w:rsidP="006B745A">
      <w:pPr>
        <w:pStyle w:val="ListParagraph"/>
        <w:numPr>
          <w:ilvl w:val="2"/>
          <w:numId w:val="2"/>
        </w:numPr>
        <w:ind w:left="709" w:right="40" w:hanging="283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lastRenderedPageBreak/>
        <w:t xml:space="preserve">Днес най-често се използува означаване на общия брой на деветките (преди и след десетичния знак) с цифра, буква N и следващата след деветките цифра. </w:t>
      </w:r>
    </w:p>
    <w:p w:rsidR="00D43C69" w:rsidRPr="00D43C69" w:rsidRDefault="00D43C69" w:rsidP="006B745A">
      <w:pPr>
        <w:pStyle w:val="ListParagraph"/>
        <w:numPr>
          <w:ilvl w:val="2"/>
          <w:numId w:val="2"/>
        </w:numPr>
        <w:ind w:left="709" w:right="40" w:hanging="283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 xml:space="preserve">Например </w:t>
      </w:r>
      <w:r w:rsidRPr="006B745A">
        <w:rPr>
          <w:b/>
          <w:noProof/>
          <w:sz w:val="24"/>
          <w:szCs w:val="24"/>
          <w:lang w:val="bg-BG"/>
        </w:rPr>
        <w:t>5N8</w:t>
      </w:r>
      <w:r w:rsidRPr="00D43C69">
        <w:rPr>
          <w:noProof/>
          <w:sz w:val="24"/>
          <w:szCs w:val="24"/>
          <w:lang w:val="bg-BG"/>
        </w:rPr>
        <w:t xml:space="preserve"> означава чистота 99,99</w:t>
      </w:r>
      <w:r w:rsidR="006B745A">
        <w:rPr>
          <w:noProof/>
          <w:sz w:val="24"/>
          <w:szCs w:val="24"/>
          <w:lang w:val="bg-BG"/>
        </w:rPr>
        <w:t>9</w:t>
      </w:r>
      <w:r w:rsidRPr="00D43C69">
        <w:rPr>
          <w:noProof/>
          <w:sz w:val="24"/>
          <w:szCs w:val="24"/>
          <w:lang w:val="bg-BG"/>
        </w:rPr>
        <w:t xml:space="preserve">8%, </w:t>
      </w:r>
      <w:r w:rsidRPr="006B745A">
        <w:rPr>
          <w:b/>
          <w:noProof/>
          <w:sz w:val="24"/>
          <w:szCs w:val="24"/>
          <w:lang w:val="bg-BG"/>
        </w:rPr>
        <w:t xml:space="preserve">2N5 </w:t>
      </w:r>
      <w:r w:rsidRPr="00D43C69">
        <w:rPr>
          <w:noProof/>
          <w:sz w:val="24"/>
          <w:szCs w:val="24"/>
          <w:lang w:val="bg-BG"/>
        </w:rPr>
        <w:t xml:space="preserve">- 99,5%; </w:t>
      </w:r>
      <w:r w:rsidRPr="006B745A">
        <w:rPr>
          <w:b/>
          <w:noProof/>
          <w:sz w:val="24"/>
          <w:szCs w:val="24"/>
          <w:lang w:val="bg-BG"/>
        </w:rPr>
        <w:t>3N3</w:t>
      </w:r>
      <w:r w:rsidRPr="00D43C69">
        <w:rPr>
          <w:noProof/>
          <w:sz w:val="24"/>
          <w:szCs w:val="24"/>
          <w:lang w:val="bg-BG"/>
        </w:rPr>
        <w:t xml:space="preserve"> - 99,93%.</w:t>
      </w:r>
    </w:p>
    <w:p w:rsidR="00D43C69" w:rsidRPr="006B745A" w:rsidRDefault="006B745A" w:rsidP="006B745A">
      <w:pPr>
        <w:ind w:right="40" w:firstLine="709"/>
        <w:rPr>
          <w:noProof/>
          <w:sz w:val="24"/>
          <w:szCs w:val="24"/>
          <w:lang w:val="bg-BG"/>
        </w:rPr>
      </w:pPr>
      <w:r w:rsidRPr="006B745A">
        <w:rPr>
          <w:b/>
          <w:noProof/>
          <w:sz w:val="24"/>
          <w:szCs w:val="24"/>
          <w:lang w:val="bg-BG"/>
        </w:rPr>
        <w:t>7</w:t>
      </w:r>
      <w:r w:rsidR="00D43C69" w:rsidRPr="006B745A">
        <w:rPr>
          <w:b/>
          <w:noProof/>
          <w:sz w:val="24"/>
          <w:szCs w:val="24"/>
          <w:lang w:val="bg-BG"/>
        </w:rPr>
        <w:t>N(Z)</w:t>
      </w:r>
      <w:r w:rsidR="00D43C69" w:rsidRPr="006B745A">
        <w:rPr>
          <w:noProof/>
          <w:sz w:val="24"/>
          <w:szCs w:val="24"/>
          <w:lang w:val="bg-BG"/>
        </w:rPr>
        <w:t xml:space="preserve"> съот- ветствува на чистота на продукта 99,99999%.</w:t>
      </w:r>
      <w:r>
        <w:rPr>
          <w:noProof/>
          <w:sz w:val="24"/>
          <w:szCs w:val="24"/>
          <w:lang w:val="bg-BG"/>
        </w:rPr>
        <w:t xml:space="preserve"> </w:t>
      </w:r>
      <w:r>
        <w:rPr>
          <w:noProof/>
          <w:sz w:val="24"/>
          <w:szCs w:val="24"/>
        </w:rPr>
        <w:t xml:space="preserve">(Z – </w:t>
      </w:r>
      <w:r>
        <w:rPr>
          <w:noProof/>
          <w:sz w:val="24"/>
          <w:szCs w:val="24"/>
          <w:lang w:val="bg-BG"/>
        </w:rPr>
        <w:t>зонно топене)</w:t>
      </w:r>
    </w:p>
    <w:p w:rsidR="00D43C69" w:rsidRPr="00EA6BC5" w:rsidRDefault="00D43C69" w:rsidP="006B745A">
      <w:pPr>
        <w:pStyle w:val="ListParagraph"/>
        <w:numPr>
          <w:ilvl w:val="2"/>
          <w:numId w:val="2"/>
        </w:numPr>
        <w:ind w:left="709" w:right="40" w:hanging="283"/>
        <w:rPr>
          <w:noProof/>
          <w:sz w:val="24"/>
          <w:szCs w:val="24"/>
          <w:lang w:val="bg-BG"/>
        </w:rPr>
      </w:pPr>
      <w:r w:rsidRPr="00D43C69">
        <w:rPr>
          <w:noProof/>
          <w:sz w:val="24"/>
          <w:szCs w:val="24"/>
          <w:lang w:val="bg-BG"/>
        </w:rPr>
        <w:t>По-точно и разбираемо е посочване на съдържанието на всеки контролиран примес. Например се каз</w:t>
      </w:r>
      <w:r w:rsidR="00743503">
        <w:rPr>
          <w:noProof/>
          <w:sz w:val="24"/>
          <w:szCs w:val="24"/>
          <w:lang w:val="bg-BG"/>
        </w:rPr>
        <w:t>ва, че материалът съдържа 1,10</w:t>
      </w:r>
      <w:r w:rsidR="00743503" w:rsidRPr="00743503">
        <w:rPr>
          <w:noProof/>
          <w:sz w:val="24"/>
          <w:szCs w:val="24"/>
          <w:vertAlign w:val="superscript"/>
          <w:lang w:val="bg-BG"/>
        </w:rPr>
        <w:t>-5</w:t>
      </w:r>
      <w:r w:rsidRPr="00D43C69">
        <w:rPr>
          <w:noProof/>
          <w:sz w:val="24"/>
          <w:szCs w:val="24"/>
          <w:lang w:val="bg-BG"/>
        </w:rPr>
        <w:t>% (по маса) от един или друг примес. Може да бъде посочено и количеството примесни атоми в един кубически метър (или сантиметър) материал, например 10</w:t>
      </w:r>
      <w:r w:rsidRPr="006B745A">
        <w:rPr>
          <w:noProof/>
          <w:sz w:val="24"/>
          <w:szCs w:val="24"/>
          <w:vertAlign w:val="superscript"/>
          <w:lang w:val="bg-BG"/>
        </w:rPr>
        <w:t>27</w:t>
      </w:r>
      <w:r w:rsidRPr="00D43C69">
        <w:rPr>
          <w:noProof/>
          <w:sz w:val="24"/>
          <w:szCs w:val="24"/>
          <w:lang w:val="bg-BG"/>
        </w:rPr>
        <w:t>am/m3. В микроелектрониката се използуват материали с класификация "MOS Selectipur".</w:t>
      </w:r>
    </w:p>
    <w:p w:rsidR="003E5336" w:rsidRPr="00D422E4" w:rsidRDefault="003E5336" w:rsidP="003E5336">
      <w:pPr>
        <w:spacing w:line="240" w:lineRule="auto"/>
        <w:ind w:firstLine="567"/>
        <w:rPr>
          <w:rFonts w:cstheme="minorHAnsi"/>
          <w:noProof/>
          <w:lang w:val="bg-BG"/>
        </w:rPr>
      </w:pPr>
    </w:p>
    <w:sectPr w:rsidR="003E5336" w:rsidRPr="00D422E4" w:rsidSect="00622971">
      <w:pgSz w:w="12240" w:h="15840"/>
      <w:pgMar w:top="1440" w:right="616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6D6D"/>
    <w:multiLevelType w:val="hybridMultilevel"/>
    <w:tmpl w:val="5FA470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354BE0"/>
    <w:multiLevelType w:val="hybridMultilevel"/>
    <w:tmpl w:val="A7223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80FA5"/>
    <w:multiLevelType w:val="hybridMultilevel"/>
    <w:tmpl w:val="683A1074"/>
    <w:lvl w:ilvl="0" w:tplc="040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B0CCFC40">
      <w:start w:val="3"/>
      <w:numFmt w:val="bullet"/>
      <w:lvlText w:val="-"/>
      <w:lvlJc w:val="left"/>
      <w:pPr>
        <w:ind w:left="2720" w:hanging="36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5336"/>
    <w:rsid w:val="001E00E1"/>
    <w:rsid w:val="003E5336"/>
    <w:rsid w:val="00622971"/>
    <w:rsid w:val="006B745A"/>
    <w:rsid w:val="00743503"/>
    <w:rsid w:val="00900C36"/>
    <w:rsid w:val="00B07E2C"/>
    <w:rsid w:val="00D422E4"/>
    <w:rsid w:val="00D43C69"/>
    <w:rsid w:val="00EA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0E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336"/>
    <w:pPr>
      <w:ind w:left="720"/>
      <w:contextualSpacing/>
    </w:pPr>
  </w:style>
  <w:style w:type="character" w:customStyle="1" w:styleId="Bodytext">
    <w:name w:val="Body text_"/>
    <w:basedOn w:val="DefaultParagraphFont"/>
    <w:rsid w:val="003E53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0">
    <w:name w:val="Body text"/>
    <w:basedOn w:val="Bodytext"/>
    <w:rsid w:val="003E5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2012-01-02T10:18:00Z</dcterms:created>
  <dcterms:modified xsi:type="dcterms:W3CDTF">2012-01-02T11:32:00Z</dcterms:modified>
</cp:coreProperties>
</file>